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08669E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BC5AA89" wp14:editId="292C1AEB">
                  <wp:simplePos x="1152525" y="-238125"/>
                  <wp:positionH relativeFrom="margin">
                    <wp:posOffset>-864235</wp:posOffset>
                  </wp:positionH>
                  <wp:positionV relativeFrom="margin">
                    <wp:posOffset>-144145</wp:posOffset>
                  </wp:positionV>
                  <wp:extent cx="29484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maantee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015E5C" w:rsidRDefault="009C74C9" w:rsidP="009C74C9">
            <w:pPr>
              <w:pStyle w:val="adressaat0"/>
            </w:pPr>
          </w:p>
          <w:p w:rsidR="009C74C9" w:rsidRPr="00015E5C" w:rsidRDefault="009C74C9" w:rsidP="009C74C9">
            <w:pPr>
              <w:pStyle w:val="adressaat0"/>
            </w:pPr>
            <w:r w:rsidRPr="00015E5C">
              <w:t>Maa-amet</w:t>
            </w:r>
          </w:p>
          <w:p w:rsidR="009C74C9" w:rsidRPr="00015E5C" w:rsidRDefault="009C74C9" w:rsidP="009C74C9">
            <w:pPr>
              <w:pStyle w:val="aadress"/>
            </w:pPr>
            <w:r w:rsidRPr="00015E5C">
              <w:t>Mustamäe tee 51</w:t>
            </w:r>
          </w:p>
          <w:p w:rsidR="009C74C9" w:rsidRPr="00015E5C" w:rsidRDefault="009C74C9" w:rsidP="009C74C9">
            <w:pPr>
              <w:pStyle w:val="adressaat0"/>
            </w:pPr>
            <w:r w:rsidRPr="00015E5C">
              <w:t>10621  Tallinn</w:t>
            </w:r>
          </w:p>
          <w:p w:rsidR="003B2A9C" w:rsidRPr="00BF4D7C" w:rsidRDefault="009C74C9" w:rsidP="009C74C9">
            <w:pPr>
              <w:pStyle w:val="Adressaat"/>
              <w:rPr>
                <w:iCs/>
              </w:rPr>
            </w:pPr>
            <w:r w:rsidRPr="00015E5C">
              <w:t>maaamet@maaamet.ee</w:t>
            </w:r>
          </w:p>
        </w:tc>
        <w:tc>
          <w:tcPr>
            <w:tcW w:w="3827" w:type="dxa"/>
            <w:shd w:val="clear" w:color="auto" w:fill="auto"/>
          </w:tcPr>
          <w:p w:rsidR="009C74C9" w:rsidRPr="00015E5C" w:rsidRDefault="009C74C9" w:rsidP="009C74C9">
            <w:pPr>
              <w:pStyle w:val="adressaat0"/>
              <w:snapToGrid w:val="0"/>
            </w:pPr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>Meie 02.11.16 nr 16-2/16-00074/248</w:t>
            </w:r>
          </w:p>
        </w:tc>
      </w:tr>
    </w:tbl>
    <w:p w:rsidR="00C81604" w:rsidRDefault="00E6492E" w:rsidP="00C81604">
      <w:pPr>
        <w:pStyle w:val="kirjapealkiri"/>
        <w:spacing w:before="0" w:after="480"/>
        <w:rPr>
          <w:b/>
        </w:rPr>
      </w:pPr>
      <w:r>
        <w:rPr>
          <w:b/>
        </w:rPr>
        <w:t>Lagedi 16 //</w:t>
      </w:r>
      <w:r w:rsidR="00C81604">
        <w:rPr>
          <w:b/>
        </w:rPr>
        <w:t xml:space="preserve"> Tondi</w:t>
      </w:r>
      <w:r>
        <w:rPr>
          <w:b/>
        </w:rPr>
        <w:t xml:space="preserve">-Väo karjääri krundijaotuskava </w:t>
      </w:r>
      <w:r w:rsidR="00C81604">
        <w:rPr>
          <w:b/>
        </w:rPr>
        <w:t>kooskõlastamine ja põhimõttelise nõusoleku küsimine Keskkonnaministeeriumi valitsemisel oleva katastriüksuse üleandmiseks Majandus- ja Kommunikatsiooni ministeeriumi valitsemisele</w:t>
      </w:r>
    </w:p>
    <w:p w:rsidR="00C81604" w:rsidRDefault="00C81604" w:rsidP="00C81604">
      <w:pPr>
        <w:spacing w:after="240" w:line="240" w:lineRule="auto"/>
        <w:rPr>
          <w:bCs/>
          <w:lang w:val="lt-LT"/>
        </w:rPr>
      </w:pPr>
    </w:p>
    <w:p w:rsidR="00C81604" w:rsidRDefault="00E6492E" w:rsidP="00C81604">
      <w:pPr>
        <w:spacing w:after="240" w:line="240" w:lineRule="auto"/>
        <w:rPr>
          <w:lang w:eastAsia="ar-SA"/>
        </w:rPr>
      </w:pPr>
      <w:r>
        <w:rPr>
          <w:lang w:eastAsia="ar-SA"/>
        </w:rPr>
        <w:t xml:space="preserve">Maanteeameti tellimusel </w:t>
      </w:r>
      <w:r>
        <w:rPr>
          <w:bCs/>
          <w:lang w:val="lt-LT"/>
        </w:rPr>
        <w:t>on</w:t>
      </w:r>
      <w:r>
        <w:rPr>
          <w:bCs/>
          <w:lang w:val="lt-LT"/>
        </w:rPr>
        <w:t xml:space="preserve"> </w:t>
      </w:r>
      <w:r w:rsidR="00C81604">
        <w:rPr>
          <w:bCs/>
          <w:lang w:val="lt-LT"/>
        </w:rPr>
        <w:t xml:space="preserve">Selektor Projekt OÜ </w:t>
      </w:r>
      <w:r>
        <w:rPr>
          <w:lang w:eastAsia="ar-SA"/>
        </w:rPr>
        <w:t>koostanud riigitee</w:t>
      </w:r>
      <w:r w:rsidR="00C81604">
        <w:rPr>
          <w:lang w:eastAsia="ar-SA"/>
        </w:rPr>
        <w:t xml:space="preserve"> 11 Tallinna ringtee Väo-Lagedi km 0,6-6,0 tehnilise projekti. Projektiga on kavandatud teelõigul uute ristmike ehitamine, juurdepääsuteede rajamine, teekatte remont sealhulgas tee seisukorra parandamine ja sõidumugavuse ja liiklusohutuse tõstmine. Projektiga on ettenähtud äralõiked neljate</w:t>
      </w:r>
      <w:r>
        <w:rPr>
          <w:lang w:eastAsia="ar-SA"/>
        </w:rPr>
        <w:t xml:space="preserve">istkümnest </w:t>
      </w:r>
      <w:r w:rsidR="00C81604">
        <w:rPr>
          <w:lang w:eastAsia="ar-SA"/>
        </w:rPr>
        <w:t xml:space="preserve">katastriüksusest. Vajalik on </w:t>
      </w:r>
      <w:r w:rsidR="00BD4A86">
        <w:rPr>
          <w:lang w:eastAsia="ar-SA"/>
        </w:rPr>
        <w:t>ka Keskkonnaministeeriumi valits</w:t>
      </w:r>
      <w:r>
        <w:rPr>
          <w:lang w:eastAsia="ar-SA"/>
        </w:rPr>
        <w:t xml:space="preserve">emisel (volitatud asutus Maa-amet) olevast </w:t>
      </w:r>
      <w:r w:rsidR="00C81604">
        <w:rPr>
          <w:lang w:eastAsia="ar-SA"/>
        </w:rPr>
        <w:t>Lagedi tee 16//Tondi-Väo karjääri kinnistust (registriosa nr 8880202, katastritunnus 65301:011:0132, riigi kinnisvararegistri kood KV9889M1, sihtotstarve mäetööstusmaa 100%) ca 21665 m² (lisa krundijaotusk</w:t>
      </w:r>
      <w:r>
        <w:rPr>
          <w:lang w:eastAsia="ar-SA"/>
        </w:rPr>
        <w:t xml:space="preserve">ava pos S1-29) suuruse maa-ala </w:t>
      </w:r>
      <w:r w:rsidR="00C81604">
        <w:rPr>
          <w:lang w:eastAsia="ar-SA"/>
        </w:rPr>
        <w:t>väljajagami</w:t>
      </w:r>
      <w:r w:rsidR="00BD4A86">
        <w:rPr>
          <w:lang w:eastAsia="ar-SA"/>
        </w:rPr>
        <w:t>seks. Eraldatav äralõige on plaanis jagada</w:t>
      </w:r>
      <w:r>
        <w:rPr>
          <w:lang w:eastAsia="ar-SA"/>
        </w:rPr>
        <w:t xml:space="preserve"> kaheks</w:t>
      </w:r>
      <w:r w:rsidR="00C81604">
        <w:rPr>
          <w:lang w:eastAsia="ar-SA"/>
        </w:rPr>
        <w:t xml:space="preserve"> 9594 m² suuruseks osaks, kuhu on kavandatud proj</w:t>
      </w:r>
      <w:r>
        <w:rPr>
          <w:lang w:eastAsia="ar-SA"/>
        </w:rPr>
        <w:t>ek</w:t>
      </w:r>
      <w:r w:rsidR="00C81604">
        <w:rPr>
          <w:lang w:eastAsia="ar-SA"/>
        </w:rPr>
        <w:t>ti järgselt ehitada juurdepääsutee. Teine 12071 m² suurune äralõige</w:t>
      </w:r>
      <w:r w:rsidR="00BD4A86">
        <w:rPr>
          <w:lang w:eastAsia="ar-SA"/>
        </w:rPr>
        <w:t>, mi</w:t>
      </w:r>
      <w:r>
        <w:rPr>
          <w:lang w:eastAsia="ar-SA"/>
        </w:rPr>
        <w:t>s</w:t>
      </w:r>
      <w:r w:rsidR="00C81604">
        <w:rPr>
          <w:lang w:eastAsia="ar-SA"/>
        </w:rPr>
        <w:t xml:space="preserve"> moodstub juurdepääsutee ehitamiseks vajalik äralõike piirist kuni AS TREF Nordile kuuluvale Väo tee 30 ( registriosa nr 163802, katastritunnus 65301:011:0260, sihtotstarve tootmis</w:t>
      </w:r>
      <w:r>
        <w:rPr>
          <w:lang w:eastAsia="ar-SA"/>
        </w:rPr>
        <w:t xml:space="preserve">maa 75% ja mäetööstusmaa 25%) </w:t>
      </w:r>
      <w:r w:rsidR="00C81604">
        <w:rPr>
          <w:lang w:eastAsia="ar-SA"/>
        </w:rPr>
        <w:t>kinnistu piirini</w:t>
      </w:r>
      <w:r w:rsidR="00BD4A86">
        <w:rPr>
          <w:lang w:eastAsia="ar-SA"/>
        </w:rPr>
        <w:t xml:space="preserve"> on vastavalt AS TREF Nord</w:t>
      </w:r>
      <w:r>
        <w:rPr>
          <w:lang w:eastAsia="ar-SA"/>
        </w:rPr>
        <w:t>i taotlusele vajalik</w:t>
      </w:r>
      <w:r w:rsidR="00C81604">
        <w:rPr>
          <w:lang w:eastAsia="ar-SA"/>
        </w:rPr>
        <w:t xml:space="preserve"> vahetusmaaks.</w:t>
      </w:r>
    </w:p>
    <w:p w:rsidR="00C81604" w:rsidRDefault="00C81604" w:rsidP="00C81604">
      <w:pPr>
        <w:pStyle w:val="Snum"/>
      </w:pPr>
      <w:r>
        <w:rPr>
          <w:lang w:eastAsia="ar-SA"/>
        </w:rPr>
        <w:t xml:space="preserve">AS TREF Nordile kuuluvast kinnistust Väo tee 30 on kavas riigitee </w:t>
      </w:r>
      <w:r w:rsidR="00E6492E">
        <w:rPr>
          <w:lang w:eastAsia="ar-SA"/>
        </w:rPr>
        <w:t>11 Tallinna ringtee ehitamiseks</w:t>
      </w:r>
      <w:r>
        <w:rPr>
          <w:lang w:eastAsia="ar-SA"/>
        </w:rPr>
        <w:t xml:space="preserve"> ca 7053 </w:t>
      </w:r>
      <w:proofErr w:type="spellStart"/>
      <w:r>
        <w:rPr>
          <w:lang w:eastAsia="ar-SA"/>
        </w:rPr>
        <w:t>m²</w:t>
      </w:r>
      <w:proofErr w:type="spellEnd"/>
      <w:r>
        <w:rPr>
          <w:lang w:eastAsia="ar-SA"/>
        </w:rPr>
        <w:t>. Kuna</w:t>
      </w:r>
      <w:r w:rsidRPr="002C3BC7">
        <w:t xml:space="preserve"> </w:t>
      </w:r>
      <w:r>
        <w:t>kinnistu omaniku esindaja Mikk Pääru sõnul ei ole nad huvitatud maaeralduse võõrandamisest Eesti V</w:t>
      </w:r>
      <w:r w:rsidR="00E6492E">
        <w:t>a</w:t>
      </w:r>
      <w:r>
        <w:t>bariigile Maanteeameti kaudu, vaid soovivad maaeralduse vahetamist Väo tee 30 kinnistuga piirnevale Eesti Vabariigile kuuluva Lagedi tee 1</w:t>
      </w:r>
      <w:r w:rsidR="00E6492E">
        <w:t>6// Tondi-Väo karjäär kinnistu osaga</w:t>
      </w:r>
      <w:r>
        <w:t xml:space="preserve">. </w:t>
      </w:r>
    </w:p>
    <w:p w:rsidR="00C81604" w:rsidRDefault="00C81604" w:rsidP="00C81604">
      <w:pPr>
        <w:spacing w:after="240" w:line="240" w:lineRule="auto"/>
        <w:contextualSpacing/>
        <w:rPr>
          <w:lang w:eastAsia="ar-SA"/>
        </w:rPr>
      </w:pPr>
    </w:p>
    <w:p w:rsidR="00C81604" w:rsidRDefault="00C81604" w:rsidP="00C81604">
      <w:pPr>
        <w:spacing w:after="240" w:line="240" w:lineRule="auto"/>
        <w:contextualSpacing/>
        <w:rPr>
          <w:lang w:eastAsia="ar-SA"/>
        </w:rPr>
      </w:pPr>
      <w:r>
        <w:rPr>
          <w:lang w:eastAsia="ar-SA"/>
        </w:rPr>
        <w:t>Käesolevaga soovime krundijaotuskava pos S1-29 Teie pools</w:t>
      </w:r>
      <w:r w:rsidR="00E6492E">
        <w:rPr>
          <w:lang w:eastAsia="ar-SA"/>
        </w:rPr>
        <w:t>e</w:t>
      </w:r>
      <w:r>
        <w:rPr>
          <w:lang w:eastAsia="ar-SA"/>
        </w:rPr>
        <w:t xml:space="preserve">t kooskõlastamist ja põhimõttelist nõusolekut Keskkonnaministeeriumi valitsemisel oleva Lagedi tee 16// Tondi-Väo karjääri kinnistust </w:t>
      </w:r>
      <w:r w:rsidR="00E6492E">
        <w:rPr>
          <w:lang w:eastAsia="ar-SA"/>
        </w:rPr>
        <w:t xml:space="preserve">ca </w:t>
      </w:r>
      <w:r>
        <w:rPr>
          <w:lang w:eastAsia="ar-SA"/>
        </w:rPr>
        <w:t xml:space="preserve">21665 </w:t>
      </w:r>
      <w:proofErr w:type="spellStart"/>
      <w:r>
        <w:rPr>
          <w:lang w:eastAsia="ar-SA"/>
        </w:rPr>
        <w:t>m²</w:t>
      </w:r>
      <w:proofErr w:type="spellEnd"/>
      <w:r>
        <w:rPr>
          <w:lang w:eastAsia="ar-SA"/>
        </w:rPr>
        <w:t xml:space="preserve"> suuruse maaeralduse üleandmist Majandus-ja K</w:t>
      </w:r>
      <w:r w:rsidR="00E6492E">
        <w:rPr>
          <w:lang w:eastAsia="ar-SA"/>
        </w:rPr>
        <w:t xml:space="preserve">ommunikatsioonimimisteeriumile </w:t>
      </w:r>
      <w:r>
        <w:rPr>
          <w:lang w:eastAsia="ar-SA"/>
        </w:rPr>
        <w:t>Väo-Lagedi lõigu teeprojekti realiseerimiseks.</w:t>
      </w:r>
    </w:p>
    <w:p w:rsidR="00C81604" w:rsidRDefault="00C81604" w:rsidP="00C81604">
      <w:pPr>
        <w:spacing w:after="240" w:line="240" w:lineRule="auto"/>
        <w:contextualSpacing/>
        <w:rPr>
          <w:lang w:eastAsia="ar-SA"/>
        </w:rPr>
      </w:pPr>
    </w:p>
    <w:p w:rsidR="00C81604" w:rsidRDefault="00C81604" w:rsidP="00C81604">
      <w:pPr>
        <w:spacing w:after="240" w:line="240" w:lineRule="auto"/>
        <w:contextualSpacing/>
        <w:rPr>
          <w:lang w:eastAsia="ar-SA"/>
        </w:rPr>
      </w:pPr>
      <w:r>
        <w:rPr>
          <w:lang w:eastAsia="ar-SA"/>
        </w:rPr>
        <w:t>Kõik vajalikud kulutuse</w:t>
      </w:r>
      <w:r w:rsidR="00E6492E">
        <w:rPr>
          <w:lang w:eastAsia="ar-SA"/>
        </w:rPr>
        <w:t>d</w:t>
      </w:r>
      <w:r>
        <w:rPr>
          <w:lang w:eastAsia="ar-SA"/>
        </w:rPr>
        <w:t xml:space="preserve"> fina</w:t>
      </w:r>
      <w:r w:rsidR="00E6492E">
        <w:rPr>
          <w:lang w:eastAsia="ar-SA"/>
        </w:rPr>
        <w:t>n</w:t>
      </w:r>
      <w:r>
        <w:rPr>
          <w:lang w:eastAsia="ar-SA"/>
        </w:rPr>
        <w:t>tseerib Maanteeamet.</w:t>
      </w:r>
    </w:p>
    <w:p w:rsidR="00E6492E" w:rsidRDefault="00E6492E" w:rsidP="00A13FDE">
      <w:pPr>
        <w:pStyle w:val="Snum"/>
      </w:pPr>
    </w:p>
    <w:p w:rsidR="00A13FDE" w:rsidRDefault="00A13FDE" w:rsidP="00A13FDE">
      <w:pPr>
        <w:pStyle w:val="Snum"/>
      </w:pPr>
      <w:bookmarkStart w:id="0" w:name="_GoBack"/>
      <w:bookmarkEnd w:id="0"/>
      <w:r>
        <w:lastRenderedPageBreak/>
        <w:t>Lugupidamisega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(allkirjastatud digitaalselt)</w:t>
      </w:r>
    </w:p>
    <w:p w:rsidR="009C74C9" w:rsidRPr="00015E5C" w:rsidRDefault="009C74C9" w:rsidP="009C74C9">
      <w:pPr>
        <w:rPr>
          <w:rFonts w:eastAsia="Calibri"/>
          <w:szCs w:val="22"/>
        </w:rPr>
      </w:pPr>
      <w:r w:rsidRPr="00015E5C">
        <w:t>Sülvi Seppel-Hüvonen</w:t>
      </w:r>
    </w:p>
    <w:p w:rsidR="009C74C9" w:rsidRPr="00015E5C" w:rsidRDefault="009C74C9" w:rsidP="009C74C9">
      <w:r w:rsidRPr="00015E5C">
        <w:t>teemaa osakonna juhataja</w:t>
      </w: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Lisa:</w:t>
      </w:r>
      <w:r w:rsidR="00C81604">
        <w:t xml:space="preserve"> Krundijaotuskava pos S1-29</w:t>
      </w:r>
    </w:p>
    <w:p w:rsidR="00A13FDE" w:rsidRDefault="00A13FDE" w:rsidP="00A13FDE">
      <w:pPr>
        <w:pStyle w:val="Snum"/>
      </w:pPr>
    </w:p>
    <w:p w:rsidR="009C74C9" w:rsidRDefault="009C74C9" w:rsidP="00A13FDE">
      <w:pPr>
        <w:pStyle w:val="Snum"/>
      </w:pPr>
    </w:p>
    <w:p w:rsidR="009C74C9" w:rsidRDefault="009C74C9" w:rsidP="009C74C9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>
        <w:rPr>
          <w:rFonts w:eastAsia="Times New Roman"/>
          <w:kern w:val="0"/>
          <w:szCs w:val="20"/>
          <w:lang w:eastAsia="en-US" w:bidi="ar-SA"/>
        </w:rPr>
        <w:t>Tauno Seepter</w:t>
      </w:r>
      <w:r w:rsidRPr="009C74C9">
        <w:rPr>
          <w:rFonts w:eastAsia="Times New Roman"/>
          <w:kern w:val="0"/>
          <w:szCs w:val="20"/>
          <w:lang w:eastAsia="en-US" w:bidi="ar-SA"/>
        </w:rPr>
        <w:t xml:space="preserve"> </w:t>
      </w:r>
    </w:p>
    <w:p w:rsidR="009C74C9" w:rsidRPr="009C74C9" w:rsidRDefault="009C74C9" w:rsidP="009C74C9">
      <w:pPr>
        <w:widowControl/>
        <w:suppressAutoHyphens w:val="0"/>
        <w:spacing w:line="240" w:lineRule="auto"/>
        <w:jc w:val="left"/>
        <w:rPr>
          <w:rFonts w:eastAsia="Times New Roman"/>
          <w:kern w:val="0"/>
          <w:szCs w:val="20"/>
          <w:lang w:eastAsia="en-US" w:bidi="ar-SA"/>
        </w:rPr>
      </w:pPr>
      <w:r w:rsidRPr="009C74C9">
        <w:rPr>
          <w:rFonts w:eastAsia="Times New Roman"/>
          <w:kern w:val="0"/>
          <w:szCs w:val="20"/>
          <w:lang w:eastAsia="en-US" w:bidi="ar-SA"/>
        </w:rPr>
        <w:t>611 9387</w:t>
      </w:r>
    </w:p>
    <w:p w:rsidR="001C28BA" w:rsidRDefault="009C74C9" w:rsidP="009C74C9">
      <w:pPr>
        <w:pStyle w:val="Snum"/>
      </w:pPr>
      <w:r w:rsidRPr="009C74C9">
        <w:rPr>
          <w:rFonts w:eastAsia="Times New Roman" w:cs="Times New Roman"/>
          <w:kern w:val="0"/>
          <w:szCs w:val="20"/>
          <w:lang w:eastAsia="en-US" w:bidi="ar-SA"/>
        </w:rPr>
        <w:t>Tauno.Seepter@mnt.ee</w:t>
      </w:r>
    </w:p>
    <w:p w:rsidR="00BD078E" w:rsidRPr="001C28BA" w:rsidRDefault="00BD078E" w:rsidP="001C28BA">
      <w:pPr>
        <w:tabs>
          <w:tab w:val="left" w:pos="2250"/>
        </w:tabs>
      </w:pPr>
    </w:p>
    <w:sectPr w:rsidR="00BD078E" w:rsidRPr="001C28BA" w:rsidSect="001C28BA">
      <w:footerReference w:type="default" r:id="rId9"/>
      <w:footerReference w:type="first" r:id="rId10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C19" w:rsidRDefault="00C75C19" w:rsidP="00DF44DF">
      <w:r>
        <w:separator/>
      </w:r>
    </w:p>
  </w:endnote>
  <w:endnote w:type="continuationSeparator" w:id="0">
    <w:p w:rsidR="00C75C19" w:rsidRDefault="00C75C1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E6492E">
      <w:rPr>
        <w:noProof/>
      </w:rPr>
      <w:t>2</w:t>
    </w:r>
    <w:r w:rsidRPr="00AD2EA7">
      <w:fldChar w:fldCharType="end"/>
    </w:r>
    <w:r w:rsidR="003B2A9C" w:rsidRPr="00AD2EA7">
      <w:t xml:space="preserve"> (</w:t>
    </w:r>
    <w:r w:rsidR="00C75C19">
      <w:fldChar w:fldCharType="begin"/>
    </w:r>
    <w:r w:rsidR="00C75C19">
      <w:instrText xml:space="preserve"> NUMPAGES </w:instrText>
    </w:r>
    <w:r w:rsidR="00C75C19">
      <w:fldChar w:fldCharType="separate"/>
    </w:r>
    <w:r w:rsidR="00E6492E">
      <w:rPr>
        <w:noProof/>
      </w:rPr>
      <w:t>2</w:t>
    </w:r>
    <w:r w:rsidR="00C75C19">
      <w:rPr>
        <w:noProof/>
      </w:rPr>
      <w:fldChar w:fldCharType="end"/>
    </w:r>
    <w:r w:rsidR="003B2A9C"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7B5" w:rsidRPr="000A17B5" w:rsidRDefault="007E51C4" w:rsidP="000A17B5">
    <w:pPr>
      <w:pStyle w:val="Jalus1"/>
    </w:pPr>
    <w:r w:rsidRPr="007E51C4">
      <w:rPr>
        <w:rFonts w:eastAsia="Times New Roman" w:cs="Times New Roman"/>
        <w:kern w:val="0"/>
        <w:szCs w:val="20"/>
        <w:lang w:eastAsia="en-US" w:bidi="ar-SA"/>
      </w:rPr>
      <w:t>Pärnu</w:t>
    </w:r>
    <w:r>
      <w:t xml:space="preserve"> mnt 463a </w:t>
    </w:r>
    <w:r w:rsidR="000A17B5" w:rsidRPr="000A17B5">
      <w:t xml:space="preserve"> / 1</w:t>
    </w:r>
    <w:r>
      <w:t>0916</w:t>
    </w:r>
    <w:r w:rsidR="000A17B5" w:rsidRPr="000A17B5">
      <w:t xml:space="preserve"> Tallinn /</w:t>
    </w:r>
    <w:r>
      <w:t xml:space="preserve"> 611 9300</w:t>
    </w:r>
    <w:r w:rsidR="000A17B5" w:rsidRPr="000A17B5">
      <w:t xml:space="preserve"> / </w:t>
    </w:r>
    <w:r w:rsidR="00902620">
      <w:t>maantee</w:t>
    </w:r>
    <w:r w:rsidR="000A17B5" w:rsidRPr="000A17B5">
      <w:t>@</w:t>
    </w:r>
    <w:r>
      <w:t>mnt</w:t>
    </w:r>
    <w:r w:rsidR="000A17B5" w:rsidRPr="000A17B5">
      <w:t>.ee / www.</w:t>
    </w:r>
    <w:r>
      <w:t>mnt</w:t>
    </w:r>
    <w:r w:rsidR="000A17B5" w:rsidRPr="000A17B5">
      <w:t>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7E51C4">
      <w:t>70001490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C19" w:rsidRDefault="00C75C19" w:rsidP="00DF44DF">
      <w:r>
        <w:separator/>
      </w:r>
    </w:p>
  </w:footnote>
  <w:footnote w:type="continuationSeparator" w:id="0">
    <w:p w:rsidR="00C75C19" w:rsidRDefault="00C75C19" w:rsidP="00DF44DF">
      <w:r>
        <w:continuationSeparator/>
      </w:r>
    </w:p>
  </w:footnote>
  <w:footnote w:type="separator" w:id="-1">
    <w:p w:rsidR="00C75C19" w:rsidRDefault="00C75C19" w:rsidP="00DF44DF">
      <w:r>
        <w:separator/>
      </w:r>
    </w:p>
  </w:footnote>
  <w:footnote w:type="continuationSeparator" w:id="0">
    <w:p w:rsidR="00C75C19" w:rsidRDefault="00C75C19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52"/>
    <w:rsid w:val="00060947"/>
    <w:rsid w:val="0008669E"/>
    <w:rsid w:val="000913FC"/>
    <w:rsid w:val="000A17B5"/>
    <w:rsid w:val="00124999"/>
    <w:rsid w:val="001523BD"/>
    <w:rsid w:val="001A7D04"/>
    <w:rsid w:val="001C28BA"/>
    <w:rsid w:val="001D4CFB"/>
    <w:rsid w:val="002008A2"/>
    <w:rsid w:val="002835BB"/>
    <w:rsid w:val="00293449"/>
    <w:rsid w:val="002F254F"/>
    <w:rsid w:val="0034719C"/>
    <w:rsid w:val="00354059"/>
    <w:rsid w:val="00394DCB"/>
    <w:rsid w:val="003B2A9C"/>
    <w:rsid w:val="00435A13"/>
    <w:rsid w:val="0044084D"/>
    <w:rsid w:val="004B216A"/>
    <w:rsid w:val="004C1391"/>
    <w:rsid w:val="00546204"/>
    <w:rsid w:val="00551E24"/>
    <w:rsid w:val="00557534"/>
    <w:rsid w:val="00560A92"/>
    <w:rsid w:val="00564569"/>
    <w:rsid w:val="005B5CE1"/>
    <w:rsid w:val="005E3AED"/>
    <w:rsid w:val="005E45BB"/>
    <w:rsid w:val="00602834"/>
    <w:rsid w:val="00680609"/>
    <w:rsid w:val="006A01AC"/>
    <w:rsid w:val="006E16BD"/>
    <w:rsid w:val="006F3BB9"/>
    <w:rsid w:val="006F72D7"/>
    <w:rsid w:val="007056E1"/>
    <w:rsid w:val="00713327"/>
    <w:rsid w:val="0075695A"/>
    <w:rsid w:val="007A1DE8"/>
    <w:rsid w:val="007D54FC"/>
    <w:rsid w:val="007E51C4"/>
    <w:rsid w:val="00835858"/>
    <w:rsid w:val="008919F2"/>
    <w:rsid w:val="008B041F"/>
    <w:rsid w:val="008C0679"/>
    <w:rsid w:val="008D4634"/>
    <w:rsid w:val="008F0B50"/>
    <w:rsid w:val="00902620"/>
    <w:rsid w:val="0091786B"/>
    <w:rsid w:val="009370A4"/>
    <w:rsid w:val="009C52CC"/>
    <w:rsid w:val="009C74C9"/>
    <w:rsid w:val="009E7F4A"/>
    <w:rsid w:val="00A10E66"/>
    <w:rsid w:val="00A1244E"/>
    <w:rsid w:val="00A13FDE"/>
    <w:rsid w:val="00AC4752"/>
    <w:rsid w:val="00AD2EA7"/>
    <w:rsid w:val="00AE02A8"/>
    <w:rsid w:val="00BC1A62"/>
    <w:rsid w:val="00BD078E"/>
    <w:rsid w:val="00BD3CCF"/>
    <w:rsid w:val="00BD4A86"/>
    <w:rsid w:val="00BE0CC9"/>
    <w:rsid w:val="00BF4D7C"/>
    <w:rsid w:val="00C24F66"/>
    <w:rsid w:val="00C27B07"/>
    <w:rsid w:val="00C41FC5"/>
    <w:rsid w:val="00C75C19"/>
    <w:rsid w:val="00C81604"/>
    <w:rsid w:val="00C83346"/>
    <w:rsid w:val="00CA583B"/>
    <w:rsid w:val="00CA5F0B"/>
    <w:rsid w:val="00CF2B77"/>
    <w:rsid w:val="00CF4303"/>
    <w:rsid w:val="00D40650"/>
    <w:rsid w:val="00D77DD0"/>
    <w:rsid w:val="00DA604E"/>
    <w:rsid w:val="00DF44DF"/>
    <w:rsid w:val="00E023F6"/>
    <w:rsid w:val="00E03DBB"/>
    <w:rsid w:val="00E6492E"/>
    <w:rsid w:val="00F04BAF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allaad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allaad"/>
    <w:next w:val="Normaallaad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2.xml"/>
  <Relationship Id="rId11" Type="http://schemas.openxmlformats.org/officeDocument/2006/relationships/fontTable" Target="fontTable.xml"/>
  <Relationship Id="rId12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image" Target="media/image1.png"/>
  <Relationship Id="rId9" Type="http://schemas.openxmlformats.org/officeDocument/2006/relationships/footer" Target="footer1.xml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7ADCBCB-AF5A-4243-A40F-8496FA4BC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16</TotalTime>
  <Pages>1</Pages>
  <Words>360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2016-04-21T18:01:00Z</dcterms:created>
  <dc:creator>Kairit</dc:creator>
  <lastModifiedBy>Sülvi Seppel-Hüvonen</lastModifiedBy>
  <lastPrinted>2014-04-03T10:06:00Z</lastPrinted>
  <dcterms:modified xsi:type="dcterms:W3CDTF">2016-11-02T07:26:00Z</dcterms:modified>
  <revision>6</revision>
</coreProperties>
</file>